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04" w:rsidRPr="003D0646" w:rsidRDefault="00632C99">
      <w:pPr>
        <w:spacing w:before="17"/>
        <w:ind w:left="1496" w:right="260"/>
        <w:rPr>
          <w:b/>
          <w:sz w:val="32"/>
          <w:lang w:val="sk-SK"/>
        </w:rPr>
      </w:pPr>
      <w:r w:rsidRPr="003D0646">
        <w:rPr>
          <w:b/>
          <w:sz w:val="32"/>
          <w:lang w:val="sk-SK"/>
        </w:rPr>
        <w:t>NÁ</w:t>
      </w:r>
      <w:r w:rsidR="003D0646" w:rsidRPr="003D0646">
        <w:rPr>
          <w:b/>
          <w:sz w:val="32"/>
          <w:lang w:val="sk-SK"/>
        </w:rPr>
        <w:t>VOD K OBSLUHE MULTIFUNKČNÉHO STOLA</w:t>
      </w:r>
    </w:p>
    <w:p w:rsidR="00581F04" w:rsidRPr="003D0646" w:rsidRDefault="00632C99">
      <w:pPr>
        <w:pStyle w:val="Zkladntext"/>
        <w:ind w:firstLine="0"/>
        <w:rPr>
          <w:b/>
          <w:sz w:val="18"/>
          <w:lang w:val="sk-SK"/>
        </w:rPr>
      </w:pPr>
      <w:r w:rsidRPr="003D0646">
        <w:rPr>
          <w:noProof/>
          <w:lang w:val="sk-SK" w:eastAsia="sk-SK"/>
        </w:rPr>
        <w:drawing>
          <wp:anchor distT="0" distB="0" distL="0" distR="0" simplePos="0" relativeHeight="251658240" behindDoc="0" locked="0" layoutInCell="1" allowOverlap="1">
            <wp:simplePos x="0" y="0"/>
            <wp:positionH relativeFrom="page">
              <wp:posOffset>2418079</wp:posOffset>
            </wp:positionH>
            <wp:positionV relativeFrom="paragraph">
              <wp:posOffset>164885</wp:posOffset>
            </wp:positionV>
            <wp:extent cx="2725462" cy="338137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725462" cy="3381375"/>
                    </a:xfrm>
                    <a:prstGeom prst="rect">
                      <a:avLst/>
                    </a:prstGeom>
                  </pic:spPr>
                </pic:pic>
              </a:graphicData>
            </a:graphic>
          </wp:anchor>
        </w:drawing>
      </w:r>
    </w:p>
    <w:p w:rsidR="00581F04" w:rsidRPr="003D0646" w:rsidRDefault="00581F04">
      <w:pPr>
        <w:pStyle w:val="Zkladntext"/>
        <w:ind w:firstLine="0"/>
        <w:rPr>
          <w:b/>
          <w:sz w:val="32"/>
          <w:lang w:val="sk-SK"/>
        </w:rPr>
      </w:pPr>
    </w:p>
    <w:p w:rsidR="00581F04" w:rsidRPr="003D0646" w:rsidRDefault="00581F04">
      <w:pPr>
        <w:pStyle w:val="Zkladntext"/>
        <w:spacing w:before="2"/>
        <w:ind w:firstLine="0"/>
        <w:rPr>
          <w:b/>
          <w:sz w:val="28"/>
          <w:lang w:val="sk-SK"/>
        </w:rPr>
      </w:pPr>
    </w:p>
    <w:p w:rsidR="00581F04" w:rsidRPr="003D0646" w:rsidRDefault="003D0646">
      <w:pPr>
        <w:pStyle w:val="Zkladntext"/>
        <w:ind w:firstLine="0"/>
        <w:rPr>
          <w:b/>
          <w:lang w:val="sk-SK"/>
        </w:rPr>
      </w:pPr>
      <w:r w:rsidRPr="003D0646">
        <w:rPr>
          <w:lang w:val="sk-SK"/>
        </w:rPr>
        <w:t>Ďakujeme Vám za zakúpenie tohto výrobku. Pred použitím tovaru je nutné zoznámiť sa s inštrukciami v tomto manuáli a dôkladne im porozumieť. Návod uschovajte aj pre neskoršie nahliadnutie. Ak predávate tento výrobok inému užívateľovi, predajte mu prosím aj tento návod. Výrobca ani predajca nie sú zodpovední za akékoľvek zranenie, škodu alebo zlyhanie spôsobené neopatrnosťou či nesprávnym použitím tohto výrobku. Ak vzniknú škody nedodržaním tohto návodu na použitie, zanikne nárok na záruku.</w:t>
      </w:r>
    </w:p>
    <w:p w:rsidR="00581F04" w:rsidRPr="003D0646" w:rsidRDefault="00581F04">
      <w:pPr>
        <w:pStyle w:val="Zkladntext"/>
        <w:spacing w:before="10"/>
        <w:ind w:firstLine="0"/>
        <w:rPr>
          <w:b/>
          <w:sz w:val="19"/>
          <w:lang w:val="sk-SK"/>
        </w:rPr>
      </w:pPr>
    </w:p>
    <w:p w:rsidR="00581F04" w:rsidRPr="003D0646" w:rsidRDefault="003D0646">
      <w:pPr>
        <w:rPr>
          <w:lang w:val="sk-SK"/>
        </w:rPr>
        <w:sectPr w:rsidR="00581F04" w:rsidRPr="003D0646">
          <w:type w:val="continuous"/>
          <w:pgSz w:w="11910" w:h="16840"/>
          <w:pgMar w:top="1380" w:right="1680" w:bottom="280" w:left="1300" w:header="708" w:footer="708" w:gutter="0"/>
          <w:cols w:space="708"/>
        </w:sectPr>
      </w:pPr>
      <w:r w:rsidRPr="003D0646">
        <w:rPr>
          <w:lang w:val="sk-SK"/>
        </w:rPr>
        <w:t>Všeobecné bezpečnostné upozornenia:</w:t>
      </w:r>
      <w:r w:rsidRPr="003D0646">
        <w:rPr>
          <w:lang w:val="sk-SK"/>
        </w:rPr>
        <w:br/>
      </w:r>
      <w:r w:rsidRPr="003D0646">
        <w:rPr>
          <w:lang w:val="sk-SK"/>
        </w:rPr>
        <w:br/>
        <w:t>• kartón veľmi opatrne rozbaľte a vyberte všetky časti</w:t>
      </w:r>
      <w:r w:rsidRPr="003D0646">
        <w:rPr>
          <w:lang w:val="sk-SK"/>
        </w:rPr>
        <w:br/>
        <w:t>• skontrolujte, že balenie obsahuje všetky časti a že nie sú poškodené; ak produkt zostavíte z chybných častí môže dôjsť k poškodeniu celého produktu, na ktoré sa nevzťahuje záruka</w:t>
      </w:r>
      <w:r w:rsidRPr="003D0646">
        <w:rPr>
          <w:lang w:val="sk-SK"/>
        </w:rPr>
        <w:br/>
        <w:t>• malé časti ako skrutky atď. Umiestnite do nejakej misky, aby sa Vám nestratili</w:t>
      </w:r>
      <w:r w:rsidRPr="003D0646">
        <w:rPr>
          <w:lang w:val="sk-SK"/>
        </w:rPr>
        <w:br/>
        <w:t>• počas zostavovania stola zabráňte prístupu deťom, ktoré by sa mohli zraniť, či prehltnúť menšie časti</w:t>
      </w:r>
      <w:r w:rsidRPr="003D0646">
        <w:rPr>
          <w:lang w:val="sk-SK"/>
        </w:rPr>
        <w:br/>
        <w:t>• postupujte podľa návodu nižšie</w:t>
      </w:r>
      <w:r w:rsidRPr="003D0646">
        <w:rPr>
          <w:lang w:val="sk-SK"/>
        </w:rPr>
        <w:br/>
        <w:t>• pre montáž stola sú potrebné dve dospelé osoby</w:t>
      </w:r>
    </w:p>
    <w:p w:rsidR="00581F04" w:rsidRPr="003D0646" w:rsidRDefault="00632C99">
      <w:pPr>
        <w:pStyle w:val="Heading1"/>
        <w:spacing w:before="37"/>
        <w:ind w:left="796"/>
        <w:rPr>
          <w:lang w:val="sk-SK"/>
        </w:rPr>
      </w:pPr>
      <w:r w:rsidRPr="003D0646">
        <w:rPr>
          <w:rFonts w:ascii="Times New Roman" w:hAnsi="Times New Roman"/>
          <w:b w:val="0"/>
          <w:spacing w:val="-56"/>
          <w:u w:val="single"/>
          <w:lang w:val="sk-SK"/>
        </w:rPr>
        <w:lastRenderedPageBreak/>
        <w:t xml:space="preserve"> </w:t>
      </w:r>
      <w:r w:rsidR="003D0646" w:rsidRPr="003D0646">
        <w:rPr>
          <w:u w:val="single"/>
          <w:lang w:val="sk-SK"/>
        </w:rPr>
        <w:t>Zoznam dielov</w:t>
      </w:r>
      <w:r w:rsidRPr="003D0646">
        <w:rPr>
          <w:u w:val="single"/>
          <w:lang w:val="sk-SK"/>
        </w:rPr>
        <w:t>:</w:t>
      </w:r>
    </w:p>
    <w:p w:rsidR="00581F04" w:rsidRPr="003D0646" w:rsidRDefault="00632C99">
      <w:pPr>
        <w:pStyle w:val="Zkladntext"/>
        <w:spacing w:before="7"/>
        <w:ind w:firstLine="0"/>
        <w:rPr>
          <w:b/>
          <w:sz w:val="16"/>
          <w:lang w:val="sk-SK"/>
        </w:rPr>
      </w:pPr>
      <w:r w:rsidRPr="003D0646">
        <w:rPr>
          <w:noProof/>
          <w:lang w:val="sk-SK" w:eastAsia="sk-SK"/>
        </w:rPr>
        <w:drawing>
          <wp:anchor distT="0" distB="0" distL="0" distR="0" simplePos="0" relativeHeight="1048" behindDoc="0" locked="0" layoutInCell="1" allowOverlap="1">
            <wp:simplePos x="0" y="0"/>
            <wp:positionH relativeFrom="page">
              <wp:posOffset>468630</wp:posOffset>
            </wp:positionH>
            <wp:positionV relativeFrom="paragraph">
              <wp:posOffset>153744</wp:posOffset>
            </wp:positionV>
            <wp:extent cx="6733473" cy="470192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733473" cy="4701921"/>
                    </a:xfrm>
                    <a:prstGeom prst="rect">
                      <a:avLst/>
                    </a:prstGeom>
                  </pic:spPr>
                </pic:pic>
              </a:graphicData>
            </a:graphic>
          </wp:anchor>
        </w:drawing>
      </w:r>
    </w:p>
    <w:p w:rsidR="00632C99" w:rsidRDefault="003D0646">
      <w:pPr>
        <w:spacing w:line="276" w:lineRule="auto"/>
        <w:rPr>
          <w:lang w:val="sk-SK"/>
        </w:rPr>
      </w:pPr>
      <w:r w:rsidRPr="003D0646">
        <w:rPr>
          <w:lang w:val="sk-SK"/>
        </w:rPr>
        <w:t>Postup montáže:</w:t>
      </w:r>
      <w:r w:rsidRPr="003D0646">
        <w:rPr>
          <w:lang w:val="sk-SK"/>
        </w:rPr>
        <w:br/>
      </w:r>
      <w:r w:rsidRPr="003D0646">
        <w:rPr>
          <w:lang w:val="sk-SK"/>
        </w:rPr>
        <w:br/>
      </w:r>
      <w:r w:rsidRPr="003D0646">
        <w:rPr>
          <w:b/>
          <w:lang w:val="sk-SK"/>
        </w:rPr>
        <w:t>1.</w:t>
      </w:r>
      <w:r>
        <w:rPr>
          <w:lang w:val="sk-SK"/>
        </w:rPr>
        <w:t xml:space="preserve"> </w:t>
      </w:r>
      <w:r w:rsidRPr="003D0646">
        <w:rPr>
          <w:lang w:val="sk-SK"/>
        </w:rPr>
        <w:t xml:space="preserve"> Otvorte kartón balenie na čistom a rovnom mieste bez nejakých nezrovnalostí, ktoré by produkt poškodili. Pre zostavenie stola sú nutné 2 dospelé osoby.</w:t>
      </w:r>
      <w:r w:rsidRPr="003D0646">
        <w:rPr>
          <w:lang w:val="sk-SK"/>
        </w:rPr>
        <w:br/>
      </w:r>
      <w:r w:rsidRPr="003D0646">
        <w:rPr>
          <w:b/>
          <w:lang w:val="sk-SK"/>
        </w:rPr>
        <w:t>2.</w:t>
      </w:r>
      <w:r w:rsidRPr="003D0646">
        <w:rPr>
          <w:lang w:val="sk-SK"/>
        </w:rPr>
        <w:t xml:space="preserve"> </w:t>
      </w:r>
      <w:r>
        <w:rPr>
          <w:lang w:val="sk-SK"/>
        </w:rPr>
        <w:t xml:space="preserve"> </w:t>
      </w:r>
      <w:r w:rsidRPr="003D0646">
        <w:rPr>
          <w:lang w:val="sk-SK"/>
        </w:rPr>
        <w:t>Odporúčame využiť kartón, pre základ zostavenie. Z balenia odstráňte alebo strhnite rohy a potom odstráňte hornú časť kartónu, takže Vám celé balenie zostane na spodnej časti kartónu. Postupne vyberte všetky diely a skontrolujte ich so zoznamom dielov.</w:t>
      </w:r>
      <w:r w:rsidRPr="003D0646">
        <w:rPr>
          <w:lang w:val="sk-SK"/>
        </w:rPr>
        <w:br/>
      </w:r>
      <w:r w:rsidRPr="003D0646">
        <w:rPr>
          <w:b/>
          <w:lang w:val="sk-SK"/>
        </w:rPr>
        <w:t>3.</w:t>
      </w:r>
      <w:r w:rsidRPr="003D0646">
        <w:rPr>
          <w:lang w:val="sk-SK"/>
        </w:rPr>
        <w:t xml:space="preserve"> </w:t>
      </w:r>
      <w:r>
        <w:rPr>
          <w:lang w:val="sk-SK"/>
        </w:rPr>
        <w:t xml:space="preserve"> </w:t>
      </w:r>
      <w:r w:rsidRPr="003D0646">
        <w:rPr>
          <w:lang w:val="sk-SK"/>
        </w:rPr>
        <w:t xml:space="preserve">Vyberte si jednu farbu hráčov (diel č. 17) pre stolný futbal, ktorí budú ako domáci tím a druhú farbu, kde hráči budú ako hosťujúci tím. Hráča navlečte na tyče (diel č. 18) a zaistite ich skrutkami (diel č. 13). Stlačte gumové tesnenie (diel č. 15) a nasuňte ich na tyče vedľa jednotlivých hráčov, celú tyč zaistite kovovým krúžkom (diel č. 16). U tyči pre brankára musíte najskôr navliecť </w:t>
      </w:r>
      <w:proofErr w:type="spellStart"/>
      <w:r w:rsidRPr="003D0646">
        <w:rPr>
          <w:lang w:val="sk-SK"/>
        </w:rPr>
        <w:t>rozperky</w:t>
      </w:r>
      <w:proofErr w:type="spellEnd"/>
      <w:r w:rsidRPr="003D0646">
        <w:rPr>
          <w:lang w:val="sk-SK"/>
        </w:rPr>
        <w:t xml:space="preserve"> (diel č. 14) a potom na koniec gumové tesnenie (diel č. 15), potom bude brankár pripravený k hre.</w:t>
      </w:r>
      <w:r w:rsidRPr="003D0646">
        <w:rPr>
          <w:lang w:val="sk-SK"/>
        </w:rPr>
        <w:br/>
      </w:r>
      <w:r w:rsidRPr="003D0646">
        <w:rPr>
          <w:b/>
          <w:lang w:val="sk-SK"/>
        </w:rPr>
        <w:t>4.</w:t>
      </w:r>
      <w:r w:rsidRPr="003D0646">
        <w:rPr>
          <w:lang w:val="sk-SK"/>
        </w:rPr>
        <w:t xml:space="preserve"> </w:t>
      </w:r>
      <w:r>
        <w:rPr>
          <w:lang w:val="sk-SK"/>
        </w:rPr>
        <w:t xml:space="preserve"> </w:t>
      </w:r>
      <w:r w:rsidRPr="003D0646">
        <w:rPr>
          <w:lang w:val="sk-SK"/>
        </w:rPr>
        <w:t>Umiestnite prvý bočný panel dyhovanou hranou nahor. Usporiadajte hráča podľa obr. 1. Pripomienka: uistite sa, že ste tyče s hráčmi umiestnili správne (brankár - 1, obrancovia - 2, útok - 3 + 5), skontrolujte, že máte správne zoradené aj farby.</w:t>
      </w:r>
      <w:r w:rsidRPr="003D0646">
        <w:rPr>
          <w:lang w:val="sk-SK"/>
        </w:rPr>
        <w:br/>
      </w:r>
      <w:r w:rsidRPr="003D0646">
        <w:rPr>
          <w:b/>
          <w:lang w:val="sk-SK"/>
        </w:rPr>
        <w:t>5.</w:t>
      </w:r>
      <w:r w:rsidRPr="003D0646">
        <w:rPr>
          <w:lang w:val="sk-SK"/>
        </w:rPr>
        <w:t xml:space="preserve"> </w:t>
      </w:r>
      <w:r>
        <w:rPr>
          <w:lang w:val="sk-SK"/>
        </w:rPr>
        <w:t xml:space="preserve"> </w:t>
      </w:r>
      <w:r w:rsidRPr="003D0646">
        <w:rPr>
          <w:lang w:val="sk-SK"/>
        </w:rPr>
        <w:t>Teraz umiestnite druhý bočný panel a zasuňte do neho druhú stranu herných tyčí.</w:t>
      </w:r>
      <w:r w:rsidRPr="003D0646">
        <w:rPr>
          <w:lang w:val="sk-SK"/>
        </w:rPr>
        <w:br/>
      </w:r>
      <w:r w:rsidRPr="003D0646">
        <w:rPr>
          <w:b/>
          <w:lang w:val="sk-SK"/>
        </w:rPr>
        <w:t>6.</w:t>
      </w:r>
      <w:r w:rsidRPr="003D0646">
        <w:rPr>
          <w:lang w:val="sk-SK"/>
        </w:rPr>
        <w:t xml:space="preserve"> </w:t>
      </w:r>
      <w:r>
        <w:rPr>
          <w:lang w:val="sk-SK"/>
        </w:rPr>
        <w:t xml:space="preserve"> </w:t>
      </w:r>
      <w:r w:rsidRPr="003D0646">
        <w:rPr>
          <w:lang w:val="sk-SK"/>
        </w:rPr>
        <w:t xml:space="preserve">Vezmite jednu čelnú stranu (diel č. 2) a umiestnite ju medzi dve bočné steny a pritiahnite ju dvoma skrutkami (diel č. 10). </w:t>
      </w:r>
    </w:p>
    <w:p w:rsidR="003D0646" w:rsidRDefault="003D0646">
      <w:pPr>
        <w:spacing w:line="276" w:lineRule="auto"/>
        <w:rPr>
          <w:lang w:val="sk-SK"/>
        </w:rPr>
      </w:pPr>
      <w:r w:rsidRPr="003D0646">
        <w:rPr>
          <w:lang w:val="sk-SK"/>
        </w:rPr>
        <w:t>Pripomienka: v túto chvíľu neuťahujte, len skrutky naskrutkuj</w:t>
      </w:r>
    </w:p>
    <w:p w:rsidR="00DE399A" w:rsidRDefault="00DE399A">
      <w:pPr>
        <w:spacing w:line="276" w:lineRule="auto"/>
        <w:rPr>
          <w:lang w:val="sk-SK"/>
        </w:rPr>
      </w:pPr>
    </w:p>
    <w:p w:rsidR="00DE399A" w:rsidRDefault="00DE399A">
      <w:pPr>
        <w:spacing w:line="276" w:lineRule="auto"/>
        <w:rPr>
          <w:lang w:val="sk-SK"/>
        </w:rPr>
      </w:pPr>
    </w:p>
    <w:p w:rsidR="00DE399A" w:rsidRDefault="00DE399A">
      <w:pPr>
        <w:spacing w:line="276" w:lineRule="auto"/>
        <w:rPr>
          <w:lang w:val="sk-SK"/>
        </w:rPr>
      </w:pPr>
    </w:p>
    <w:p w:rsidR="00DE399A" w:rsidRDefault="00DE399A">
      <w:pPr>
        <w:spacing w:line="276" w:lineRule="auto"/>
        <w:rPr>
          <w:lang w:val="sk-SK"/>
        </w:rPr>
      </w:pPr>
    </w:p>
    <w:p w:rsidR="00DE399A" w:rsidRDefault="00DE399A">
      <w:pPr>
        <w:spacing w:line="276" w:lineRule="auto"/>
        <w:rPr>
          <w:lang w:val="sk-SK"/>
        </w:rPr>
      </w:pPr>
    </w:p>
    <w:p w:rsidR="00DE399A" w:rsidRPr="003D0646" w:rsidRDefault="00DE399A">
      <w:pPr>
        <w:spacing w:line="276" w:lineRule="auto"/>
        <w:rPr>
          <w:lang w:val="sk-SK"/>
        </w:rPr>
        <w:sectPr w:rsidR="00DE399A" w:rsidRPr="003D0646">
          <w:pgSz w:w="11910" w:h="16840"/>
          <w:pgMar w:top="1360" w:right="500" w:bottom="280" w:left="620" w:header="708" w:footer="708" w:gutter="0"/>
          <w:cols w:space="708"/>
        </w:sectPr>
      </w:pPr>
      <w:r>
        <w:rPr>
          <w:lang w:val="sk-SK" w:eastAsia="sk-SK"/>
        </w:rPr>
        <w:drawing>
          <wp:anchor distT="0" distB="0" distL="0" distR="0" simplePos="0" relativeHeight="1096" behindDoc="1" locked="0" layoutInCell="1" allowOverlap="1">
            <wp:simplePos x="0" y="0"/>
            <wp:positionH relativeFrom="page">
              <wp:posOffset>758522</wp:posOffset>
            </wp:positionH>
            <wp:positionV relativeFrom="paragraph">
              <wp:posOffset>5181959</wp:posOffset>
            </wp:positionV>
            <wp:extent cx="5749787" cy="2178658"/>
            <wp:effectExtent l="19050" t="0" r="3313"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5749787" cy="2178658"/>
                    </a:xfrm>
                    <a:prstGeom prst="rect">
                      <a:avLst/>
                    </a:prstGeom>
                  </pic:spPr>
                </pic:pic>
              </a:graphicData>
            </a:graphic>
          </wp:anchor>
        </w:drawing>
      </w:r>
      <w:r>
        <w:rPr>
          <w:lang w:val="sk-SK" w:eastAsia="sk-SK"/>
        </w:rPr>
        <w:drawing>
          <wp:anchor distT="0" distB="0" distL="0" distR="0" simplePos="0" relativeHeight="1072" behindDoc="1" locked="0" layoutInCell="1" allowOverlap="1">
            <wp:simplePos x="0" y="0"/>
            <wp:positionH relativeFrom="page">
              <wp:posOffset>957304</wp:posOffset>
            </wp:positionH>
            <wp:positionV relativeFrom="paragraph">
              <wp:posOffset>2677297</wp:posOffset>
            </wp:positionV>
            <wp:extent cx="5014126" cy="2258171"/>
            <wp:effectExtent l="1905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5014126" cy="2258171"/>
                    </a:xfrm>
                    <a:prstGeom prst="rect">
                      <a:avLst/>
                    </a:prstGeom>
                  </pic:spPr>
                </pic:pic>
              </a:graphicData>
            </a:graphic>
          </wp:anchor>
        </w:drawing>
      </w:r>
      <w:r>
        <w:t xml:space="preserve">7. </w:t>
      </w:r>
      <w:proofErr w:type="spellStart"/>
      <w:r>
        <w:t>Vezmite</w:t>
      </w:r>
      <w:proofErr w:type="spellEnd"/>
      <w:r>
        <w:t xml:space="preserve"> </w:t>
      </w:r>
      <w:proofErr w:type="spellStart"/>
      <w:r>
        <w:t>spodnú</w:t>
      </w:r>
      <w:proofErr w:type="spellEnd"/>
      <w:r>
        <w:t xml:space="preserve"> </w:t>
      </w:r>
      <w:proofErr w:type="spellStart"/>
      <w:r>
        <w:t>dosku</w:t>
      </w:r>
      <w:proofErr w:type="spellEnd"/>
      <w:r>
        <w:t xml:space="preserve"> (</w:t>
      </w:r>
      <w:proofErr w:type="spellStart"/>
      <w:r>
        <w:t>herné</w:t>
      </w:r>
      <w:proofErr w:type="spellEnd"/>
      <w:r>
        <w:t xml:space="preserve"> pole </w:t>
      </w:r>
      <w:proofErr w:type="spellStart"/>
      <w:r>
        <w:t>diel</w:t>
      </w:r>
      <w:proofErr w:type="spellEnd"/>
      <w:r>
        <w:t xml:space="preserve">. Č. 3) a </w:t>
      </w:r>
      <w:proofErr w:type="spellStart"/>
      <w:r>
        <w:t>vsuňte</w:t>
      </w:r>
      <w:proofErr w:type="spellEnd"/>
      <w:r>
        <w:t xml:space="preserve"> ho do </w:t>
      </w:r>
      <w:proofErr w:type="spellStart"/>
      <w:r>
        <w:t>drážok</w:t>
      </w:r>
      <w:proofErr w:type="spellEnd"/>
      <w:r>
        <w:t xml:space="preserve"> </w:t>
      </w:r>
      <w:proofErr w:type="spellStart"/>
      <w:r>
        <w:t>medzi</w:t>
      </w:r>
      <w:proofErr w:type="spellEnd"/>
      <w:r>
        <w:t xml:space="preserve"> </w:t>
      </w:r>
      <w:proofErr w:type="spellStart"/>
      <w:r>
        <w:t>bočné</w:t>
      </w:r>
      <w:proofErr w:type="spellEnd"/>
      <w:r>
        <w:t xml:space="preserve"> </w:t>
      </w:r>
      <w:proofErr w:type="spellStart"/>
      <w:r>
        <w:t>steny</w:t>
      </w:r>
      <w:proofErr w:type="spellEnd"/>
      <w:r>
        <w:t xml:space="preserve">, </w:t>
      </w:r>
      <w:proofErr w:type="spellStart"/>
      <w:r>
        <w:t>rovnako</w:t>
      </w:r>
      <w:proofErr w:type="spellEnd"/>
      <w:r>
        <w:t xml:space="preserve"> </w:t>
      </w:r>
      <w:proofErr w:type="spellStart"/>
      <w:r>
        <w:t>ako</w:t>
      </w:r>
      <w:proofErr w:type="spellEnd"/>
      <w:r>
        <w:t xml:space="preserve"> je </w:t>
      </w:r>
      <w:proofErr w:type="spellStart"/>
      <w:proofErr w:type="gramStart"/>
      <w:r>
        <w:t>na</w:t>
      </w:r>
      <w:proofErr w:type="spellEnd"/>
      <w:proofErr w:type="gramEnd"/>
      <w:r>
        <w:t xml:space="preserve"> </w:t>
      </w:r>
      <w:proofErr w:type="spellStart"/>
      <w:r>
        <w:t>obrázku</w:t>
      </w:r>
      <w:proofErr w:type="spellEnd"/>
      <w:r>
        <w:t xml:space="preserve"> č. 2. </w:t>
      </w:r>
      <w:proofErr w:type="spellStart"/>
      <w:proofErr w:type="gramStart"/>
      <w:r>
        <w:t>Ak</w:t>
      </w:r>
      <w:proofErr w:type="spellEnd"/>
      <w:proofErr w:type="gramEnd"/>
      <w:r>
        <w:t xml:space="preserve"> </w:t>
      </w:r>
      <w:proofErr w:type="spellStart"/>
      <w:r>
        <w:t>doska</w:t>
      </w:r>
      <w:proofErr w:type="spellEnd"/>
      <w:r>
        <w:t xml:space="preserve"> s </w:t>
      </w:r>
      <w:proofErr w:type="spellStart"/>
      <w:r>
        <w:t>ihriskom</w:t>
      </w:r>
      <w:proofErr w:type="spellEnd"/>
      <w:r>
        <w:t xml:space="preserve"> </w:t>
      </w:r>
      <w:proofErr w:type="spellStart"/>
      <w:r>
        <w:t>nejde</w:t>
      </w:r>
      <w:proofErr w:type="spellEnd"/>
      <w:r>
        <w:t xml:space="preserve"> </w:t>
      </w:r>
      <w:proofErr w:type="spellStart"/>
      <w:r>
        <w:t>zasunúť</w:t>
      </w:r>
      <w:proofErr w:type="spellEnd"/>
      <w:r>
        <w:t xml:space="preserve"> </w:t>
      </w:r>
      <w:proofErr w:type="spellStart"/>
      <w:r>
        <w:t>jemne</w:t>
      </w:r>
      <w:proofErr w:type="spellEnd"/>
      <w:r>
        <w:t xml:space="preserve">, </w:t>
      </w:r>
      <w:proofErr w:type="spellStart"/>
      <w:r>
        <w:t>skontrolujte</w:t>
      </w:r>
      <w:proofErr w:type="spellEnd"/>
      <w:r>
        <w:t xml:space="preserve">, </w:t>
      </w:r>
      <w:proofErr w:type="spellStart"/>
      <w:r>
        <w:t>či</w:t>
      </w:r>
      <w:proofErr w:type="spellEnd"/>
      <w:r>
        <w:t xml:space="preserve"> </w:t>
      </w:r>
      <w:proofErr w:type="spellStart"/>
      <w:r>
        <w:t>nemáte</w:t>
      </w:r>
      <w:proofErr w:type="spellEnd"/>
      <w:r>
        <w:t xml:space="preserve"> </w:t>
      </w:r>
      <w:proofErr w:type="spellStart"/>
      <w:r>
        <w:t>utiahnuté</w:t>
      </w:r>
      <w:proofErr w:type="spellEnd"/>
      <w:r>
        <w:t xml:space="preserve"> </w:t>
      </w:r>
      <w:proofErr w:type="spellStart"/>
      <w:r>
        <w:t>skrutky</w:t>
      </w:r>
      <w:proofErr w:type="spellEnd"/>
      <w:r>
        <w:t xml:space="preserve">, </w:t>
      </w:r>
      <w:proofErr w:type="spellStart"/>
      <w:r>
        <w:t>alebo</w:t>
      </w:r>
      <w:proofErr w:type="spellEnd"/>
      <w:r>
        <w:t xml:space="preserve"> </w:t>
      </w:r>
      <w:proofErr w:type="spellStart"/>
      <w:r>
        <w:t>či</w:t>
      </w:r>
      <w:proofErr w:type="spellEnd"/>
      <w:r>
        <w:t xml:space="preserve"> je </w:t>
      </w:r>
      <w:proofErr w:type="spellStart"/>
      <w:r>
        <w:t>doska</w:t>
      </w:r>
      <w:proofErr w:type="spellEnd"/>
      <w:r>
        <w:t xml:space="preserve"> </w:t>
      </w:r>
      <w:proofErr w:type="spellStart"/>
      <w:r>
        <w:t>dobre</w:t>
      </w:r>
      <w:proofErr w:type="spellEnd"/>
      <w:r>
        <w:t xml:space="preserve"> </w:t>
      </w:r>
      <w:proofErr w:type="spellStart"/>
      <w:r>
        <w:t>vložená</w:t>
      </w:r>
      <w:proofErr w:type="spellEnd"/>
      <w:r>
        <w:t xml:space="preserve"> do </w:t>
      </w:r>
      <w:proofErr w:type="spellStart"/>
      <w:r>
        <w:t>drážky</w:t>
      </w:r>
      <w:proofErr w:type="spellEnd"/>
      <w:r>
        <w:t>.</w:t>
      </w:r>
      <w:r>
        <w:br/>
        <w:t xml:space="preserve">8. </w:t>
      </w:r>
      <w:proofErr w:type="spellStart"/>
      <w:r>
        <w:t>Zopakujte</w:t>
      </w:r>
      <w:proofErr w:type="spellEnd"/>
      <w:r>
        <w:t xml:space="preserve"> </w:t>
      </w:r>
      <w:proofErr w:type="spellStart"/>
      <w:r>
        <w:t>krok</w:t>
      </w:r>
      <w:proofErr w:type="spellEnd"/>
      <w:r>
        <w:t xml:space="preserve"> 6 s </w:t>
      </w:r>
      <w:proofErr w:type="spellStart"/>
      <w:r>
        <w:t>druhou</w:t>
      </w:r>
      <w:proofErr w:type="spellEnd"/>
      <w:r>
        <w:t xml:space="preserve"> </w:t>
      </w:r>
      <w:proofErr w:type="spellStart"/>
      <w:r>
        <w:t>čelnou</w:t>
      </w:r>
      <w:proofErr w:type="spellEnd"/>
      <w:r>
        <w:t xml:space="preserve"> </w:t>
      </w:r>
      <w:proofErr w:type="spellStart"/>
      <w:r>
        <w:t>stranou</w:t>
      </w:r>
      <w:proofErr w:type="spellEnd"/>
      <w:r>
        <w:t>.</w:t>
      </w:r>
      <w:r>
        <w:br/>
        <w:t xml:space="preserve">9. </w:t>
      </w:r>
      <w:proofErr w:type="spellStart"/>
      <w:r>
        <w:t>Umiestnite</w:t>
      </w:r>
      <w:proofErr w:type="spellEnd"/>
      <w:r>
        <w:t xml:space="preserve"> </w:t>
      </w:r>
      <w:proofErr w:type="spellStart"/>
      <w:proofErr w:type="gramStart"/>
      <w:r>
        <w:t>na</w:t>
      </w:r>
      <w:proofErr w:type="spellEnd"/>
      <w:proofErr w:type="gramEnd"/>
      <w:r>
        <w:t xml:space="preserve"> </w:t>
      </w:r>
      <w:proofErr w:type="spellStart"/>
      <w:r>
        <w:t>dosku</w:t>
      </w:r>
      <w:proofErr w:type="spellEnd"/>
      <w:r>
        <w:t xml:space="preserve"> </w:t>
      </w:r>
      <w:proofErr w:type="spellStart"/>
      <w:r>
        <w:t>obe</w:t>
      </w:r>
      <w:proofErr w:type="spellEnd"/>
      <w:r>
        <w:t xml:space="preserve"> </w:t>
      </w:r>
      <w:proofErr w:type="spellStart"/>
      <w:r>
        <w:t>zaisťovacie</w:t>
      </w:r>
      <w:proofErr w:type="spellEnd"/>
      <w:r>
        <w:t xml:space="preserve"> </w:t>
      </w:r>
      <w:proofErr w:type="spellStart"/>
      <w:r>
        <w:t>lišty</w:t>
      </w:r>
      <w:proofErr w:type="spellEnd"/>
      <w:r>
        <w:t xml:space="preserve"> (</w:t>
      </w:r>
      <w:proofErr w:type="spellStart"/>
      <w:r>
        <w:t>diel</w:t>
      </w:r>
      <w:proofErr w:type="spellEnd"/>
      <w:r>
        <w:t xml:space="preserve"> č. 4) </w:t>
      </w:r>
      <w:proofErr w:type="spellStart"/>
      <w:r>
        <w:t>ako</w:t>
      </w:r>
      <w:proofErr w:type="spellEnd"/>
      <w:r>
        <w:t xml:space="preserve"> je </w:t>
      </w:r>
      <w:proofErr w:type="spellStart"/>
      <w:r>
        <w:t>znázornené</w:t>
      </w:r>
      <w:proofErr w:type="spellEnd"/>
      <w:r>
        <w:t xml:space="preserve"> v </w:t>
      </w:r>
      <w:proofErr w:type="spellStart"/>
      <w:r>
        <w:t>obrázku</w:t>
      </w:r>
      <w:proofErr w:type="spellEnd"/>
      <w:r>
        <w:t xml:space="preserve"> č. 3. </w:t>
      </w:r>
      <w:proofErr w:type="spellStart"/>
      <w:proofErr w:type="gramStart"/>
      <w:r>
        <w:t>Zaistite</w:t>
      </w:r>
      <w:proofErr w:type="spellEnd"/>
      <w:r>
        <w:t xml:space="preserve"> </w:t>
      </w:r>
      <w:proofErr w:type="spellStart"/>
      <w:r>
        <w:t>lišty</w:t>
      </w:r>
      <w:proofErr w:type="spellEnd"/>
      <w:r>
        <w:t xml:space="preserve"> </w:t>
      </w:r>
      <w:proofErr w:type="spellStart"/>
      <w:r>
        <w:t>pomocou</w:t>
      </w:r>
      <w:proofErr w:type="spellEnd"/>
      <w:r>
        <w:t xml:space="preserve"> </w:t>
      </w:r>
      <w:proofErr w:type="spellStart"/>
      <w:r>
        <w:t>skrutiek</w:t>
      </w:r>
      <w:proofErr w:type="spellEnd"/>
      <w:r>
        <w:t xml:space="preserve"> (</w:t>
      </w:r>
      <w:proofErr w:type="spellStart"/>
      <w:r>
        <w:t>diel</w:t>
      </w:r>
      <w:proofErr w:type="spellEnd"/>
      <w:r>
        <w:t xml:space="preserve"> č. 11).</w:t>
      </w:r>
      <w:proofErr w:type="gramEnd"/>
      <w:r>
        <w:br/>
        <w:t xml:space="preserve">10. </w:t>
      </w:r>
      <w:proofErr w:type="spellStart"/>
      <w:r>
        <w:t>Umiestnite</w:t>
      </w:r>
      <w:proofErr w:type="spellEnd"/>
      <w:r>
        <w:t xml:space="preserve"> </w:t>
      </w:r>
      <w:proofErr w:type="spellStart"/>
      <w:r>
        <w:t>rukoväte</w:t>
      </w:r>
      <w:proofErr w:type="spellEnd"/>
      <w:r>
        <w:t xml:space="preserve"> (</w:t>
      </w:r>
      <w:proofErr w:type="spellStart"/>
      <w:r>
        <w:t>diel</w:t>
      </w:r>
      <w:proofErr w:type="spellEnd"/>
      <w:r>
        <w:t xml:space="preserve"> č. 19) a </w:t>
      </w:r>
      <w:proofErr w:type="spellStart"/>
      <w:r>
        <w:t>koncovky</w:t>
      </w:r>
      <w:proofErr w:type="spellEnd"/>
      <w:r>
        <w:t xml:space="preserve"> (</w:t>
      </w:r>
      <w:proofErr w:type="spellStart"/>
      <w:r>
        <w:t>diel</w:t>
      </w:r>
      <w:proofErr w:type="spellEnd"/>
      <w:r>
        <w:t xml:space="preserve"> č. 20) </w:t>
      </w:r>
      <w:proofErr w:type="spellStart"/>
      <w:proofErr w:type="gramStart"/>
      <w:r>
        <w:t>na</w:t>
      </w:r>
      <w:proofErr w:type="spellEnd"/>
      <w:proofErr w:type="gramEnd"/>
      <w:r>
        <w:t xml:space="preserve"> </w:t>
      </w:r>
      <w:proofErr w:type="spellStart"/>
      <w:r>
        <w:t>konce</w:t>
      </w:r>
      <w:proofErr w:type="spellEnd"/>
      <w:r>
        <w:t xml:space="preserve"> </w:t>
      </w:r>
      <w:proofErr w:type="spellStart"/>
      <w:r>
        <w:t>hracích</w:t>
      </w:r>
      <w:proofErr w:type="spellEnd"/>
      <w:r>
        <w:t xml:space="preserve"> </w:t>
      </w:r>
      <w:proofErr w:type="spellStart"/>
      <w:r>
        <w:t>tyčí</w:t>
      </w:r>
      <w:proofErr w:type="spellEnd"/>
      <w:r>
        <w:t xml:space="preserve"> </w:t>
      </w:r>
      <w:proofErr w:type="spellStart"/>
      <w:r>
        <w:t>rovnako</w:t>
      </w:r>
      <w:proofErr w:type="spellEnd"/>
      <w:r>
        <w:t xml:space="preserve"> </w:t>
      </w:r>
      <w:proofErr w:type="spellStart"/>
      <w:r>
        <w:t>ako</w:t>
      </w:r>
      <w:proofErr w:type="spellEnd"/>
      <w:r>
        <w:t xml:space="preserve"> je </w:t>
      </w:r>
      <w:proofErr w:type="spellStart"/>
      <w:r>
        <w:t>znázornené</w:t>
      </w:r>
      <w:proofErr w:type="spellEnd"/>
      <w:r>
        <w:t xml:space="preserve"> </w:t>
      </w:r>
      <w:proofErr w:type="spellStart"/>
      <w:r>
        <w:t>na</w:t>
      </w:r>
      <w:proofErr w:type="spellEnd"/>
      <w:r>
        <w:t xml:space="preserve"> </w:t>
      </w:r>
      <w:proofErr w:type="spellStart"/>
      <w:r>
        <w:t>obrázku</w:t>
      </w:r>
      <w:proofErr w:type="spellEnd"/>
      <w:r>
        <w:t xml:space="preserve"> 4.</w:t>
      </w:r>
      <w:r>
        <w:br/>
        <w:t xml:space="preserve">11. </w:t>
      </w:r>
      <w:proofErr w:type="spellStart"/>
      <w:r>
        <w:t>Umiestnite</w:t>
      </w:r>
      <w:proofErr w:type="spellEnd"/>
      <w:r>
        <w:t xml:space="preserve"> </w:t>
      </w:r>
      <w:proofErr w:type="spellStart"/>
      <w:r>
        <w:t>bránu</w:t>
      </w:r>
      <w:proofErr w:type="spellEnd"/>
      <w:r>
        <w:t xml:space="preserve"> (</w:t>
      </w:r>
      <w:proofErr w:type="spellStart"/>
      <w:r>
        <w:t>diel</w:t>
      </w:r>
      <w:proofErr w:type="spellEnd"/>
      <w:r>
        <w:t xml:space="preserve"> č. 24) do </w:t>
      </w:r>
      <w:proofErr w:type="spellStart"/>
      <w:r>
        <w:t>časti</w:t>
      </w:r>
      <w:proofErr w:type="spellEnd"/>
      <w:r>
        <w:t xml:space="preserve"> </w:t>
      </w:r>
      <w:proofErr w:type="spellStart"/>
      <w:r>
        <w:t>určenej</w:t>
      </w:r>
      <w:proofErr w:type="spellEnd"/>
      <w:r>
        <w:t xml:space="preserve"> pre </w:t>
      </w:r>
      <w:proofErr w:type="spellStart"/>
      <w:r>
        <w:t>brankára</w:t>
      </w:r>
      <w:proofErr w:type="spellEnd"/>
      <w:r>
        <w:t xml:space="preserve"> a </w:t>
      </w:r>
      <w:proofErr w:type="spellStart"/>
      <w:r>
        <w:t>zaistite</w:t>
      </w:r>
      <w:proofErr w:type="spellEnd"/>
      <w:r>
        <w:t xml:space="preserve"> </w:t>
      </w:r>
      <w:proofErr w:type="spellStart"/>
      <w:r>
        <w:t>ju</w:t>
      </w:r>
      <w:proofErr w:type="spellEnd"/>
      <w:r>
        <w:t xml:space="preserve"> 5 </w:t>
      </w:r>
      <w:proofErr w:type="spellStart"/>
      <w:r>
        <w:t>skrutkami</w:t>
      </w:r>
      <w:proofErr w:type="spellEnd"/>
      <w:r>
        <w:t xml:space="preserve"> (</w:t>
      </w:r>
      <w:proofErr w:type="spellStart"/>
      <w:r>
        <w:t>diel</w:t>
      </w:r>
      <w:proofErr w:type="spellEnd"/>
      <w:r>
        <w:t xml:space="preserve"> č. 9)</w:t>
      </w:r>
      <w:r>
        <w:br/>
        <w:t xml:space="preserve">12. </w:t>
      </w:r>
      <w:proofErr w:type="spellStart"/>
      <w:r>
        <w:t>Umiestnite</w:t>
      </w:r>
      <w:proofErr w:type="spellEnd"/>
      <w:r>
        <w:t xml:space="preserve"> 4 </w:t>
      </w:r>
      <w:proofErr w:type="spellStart"/>
      <w:r>
        <w:t>nohy</w:t>
      </w:r>
      <w:proofErr w:type="spellEnd"/>
      <w:r>
        <w:t xml:space="preserve"> (</w:t>
      </w:r>
      <w:proofErr w:type="spellStart"/>
      <w:r>
        <w:t>diel</w:t>
      </w:r>
      <w:proofErr w:type="spellEnd"/>
      <w:r>
        <w:t xml:space="preserve"> č. 6) 4 </w:t>
      </w:r>
      <w:proofErr w:type="spellStart"/>
      <w:r>
        <w:t>skrutky</w:t>
      </w:r>
      <w:proofErr w:type="spellEnd"/>
      <w:r>
        <w:t xml:space="preserve"> (</w:t>
      </w:r>
      <w:proofErr w:type="spellStart"/>
      <w:r>
        <w:t>diel</w:t>
      </w:r>
      <w:proofErr w:type="spellEnd"/>
      <w:r>
        <w:t xml:space="preserve"> č. 7) a 4 </w:t>
      </w:r>
      <w:proofErr w:type="spellStart"/>
      <w:r>
        <w:t>podložkami</w:t>
      </w:r>
      <w:proofErr w:type="spellEnd"/>
      <w:r>
        <w:t xml:space="preserve"> (</w:t>
      </w:r>
      <w:proofErr w:type="spellStart"/>
      <w:r>
        <w:t>diel</w:t>
      </w:r>
      <w:proofErr w:type="spellEnd"/>
      <w:r>
        <w:t xml:space="preserve"> č. 8) </w:t>
      </w:r>
      <w:proofErr w:type="spellStart"/>
      <w:proofErr w:type="gramStart"/>
      <w:r>
        <w:t>na</w:t>
      </w:r>
      <w:proofErr w:type="spellEnd"/>
      <w:proofErr w:type="gramEnd"/>
      <w:r>
        <w:t xml:space="preserve"> </w:t>
      </w:r>
      <w:proofErr w:type="spellStart"/>
      <w:r>
        <w:t>telo</w:t>
      </w:r>
      <w:proofErr w:type="spellEnd"/>
      <w:r>
        <w:t xml:space="preserve"> </w:t>
      </w:r>
      <w:proofErr w:type="spellStart"/>
      <w:r>
        <w:t>futbalu</w:t>
      </w:r>
      <w:proofErr w:type="spellEnd"/>
      <w:r>
        <w:t xml:space="preserve"> </w:t>
      </w:r>
      <w:proofErr w:type="spellStart"/>
      <w:r>
        <w:t>rovnako</w:t>
      </w:r>
      <w:proofErr w:type="spellEnd"/>
      <w:r>
        <w:t xml:space="preserve"> </w:t>
      </w:r>
      <w:proofErr w:type="spellStart"/>
      <w:r>
        <w:t>ako</w:t>
      </w:r>
      <w:proofErr w:type="spellEnd"/>
      <w:r>
        <w:t xml:space="preserve"> je </w:t>
      </w:r>
      <w:proofErr w:type="spellStart"/>
      <w:r>
        <w:t>na</w:t>
      </w:r>
      <w:proofErr w:type="spellEnd"/>
      <w:r>
        <w:t xml:space="preserve"> </w:t>
      </w:r>
      <w:proofErr w:type="spellStart"/>
      <w:r>
        <w:t>obr</w:t>
      </w:r>
      <w:proofErr w:type="spellEnd"/>
      <w:r>
        <w:t xml:space="preserve">. </w:t>
      </w:r>
      <w:proofErr w:type="gramStart"/>
      <w:r>
        <w:t>5.</w:t>
      </w:r>
      <w:proofErr w:type="gramEnd"/>
      <w:r>
        <w:br/>
        <w:t xml:space="preserve">13. </w:t>
      </w:r>
      <w:proofErr w:type="gramStart"/>
      <w:r>
        <w:t xml:space="preserve">Na </w:t>
      </w:r>
      <w:proofErr w:type="spellStart"/>
      <w:r>
        <w:t>konce</w:t>
      </w:r>
      <w:proofErr w:type="spellEnd"/>
      <w:r>
        <w:t xml:space="preserve"> </w:t>
      </w:r>
      <w:proofErr w:type="spellStart"/>
      <w:r>
        <w:t>nohách</w:t>
      </w:r>
      <w:proofErr w:type="spellEnd"/>
      <w:r>
        <w:t xml:space="preserve"> </w:t>
      </w:r>
      <w:proofErr w:type="spellStart"/>
      <w:r>
        <w:t>upevnite</w:t>
      </w:r>
      <w:proofErr w:type="spellEnd"/>
      <w:r>
        <w:t xml:space="preserve"> </w:t>
      </w:r>
      <w:proofErr w:type="spellStart"/>
      <w:r>
        <w:t>vyrovnávače</w:t>
      </w:r>
      <w:proofErr w:type="spellEnd"/>
      <w:r>
        <w:t xml:space="preserve"> </w:t>
      </w:r>
      <w:proofErr w:type="spellStart"/>
      <w:r>
        <w:t>nerovnej</w:t>
      </w:r>
      <w:proofErr w:type="spellEnd"/>
      <w:r>
        <w:t xml:space="preserve"> </w:t>
      </w:r>
      <w:proofErr w:type="spellStart"/>
      <w:r>
        <w:t>podlahy</w:t>
      </w:r>
      <w:proofErr w:type="spellEnd"/>
      <w:r>
        <w:t xml:space="preserve"> (</w:t>
      </w:r>
      <w:proofErr w:type="spellStart"/>
      <w:r>
        <w:t>diel</w:t>
      </w:r>
      <w:proofErr w:type="spellEnd"/>
      <w:r>
        <w:t xml:space="preserve"> č. 23).</w:t>
      </w:r>
      <w:proofErr w:type="gramEnd"/>
      <w:r>
        <w:br/>
        <w:t xml:space="preserve">14. V </w:t>
      </w:r>
      <w:proofErr w:type="spellStart"/>
      <w:r>
        <w:t>dvoch</w:t>
      </w:r>
      <w:proofErr w:type="spellEnd"/>
      <w:r>
        <w:t xml:space="preserve"> </w:t>
      </w:r>
      <w:proofErr w:type="spellStart"/>
      <w:r>
        <w:t>dospelých</w:t>
      </w:r>
      <w:proofErr w:type="spellEnd"/>
      <w:r>
        <w:t xml:space="preserve"> </w:t>
      </w:r>
      <w:proofErr w:type="spellStart"/>
      <w:r>
        <w:t>osobách</w:t>
      </w:r>
      <w:proofErr w:type="spellEnd"/>
      <w:r>
        <w:t xml:space="preserve"> </w:t>
      </w:r>
      <w:proofErr w:type="spellStart"/>
      <w:r>
        <w:t>opatrne</w:t>
      </w:r>
      <w:proofErr w:type="spellEnd"/>
      <w:r>
        <w:t xml:space="preserve"> </w:t>
      </w:r>
      <w:proofErr w:type="spellStart"/>
      <w:r>
        <w:t>otočte</w:t>
      </w:r>
      <w:proofErr w:type="spellEnd"/>
      <w:r>
        <w:t xml:space="preserve"> </w:t>
      </w:r>
      <w:proofErr w:type="spellStart"/>
      <w:r>
        <w:t>stôl</w:t>
      </w:r>
      <w:proofErr w:type="spellEnd"/>
      <w:r>
        <w:t xml:space="preserve"> s </w:t>
      </w:r>
      <w:proofErr w:type="spellStart"/>
      <w:r>
        <w:t>nohami</w:t>
      </w:r>
      <w:proofErr w:type="spellEnd"/>
      <w:r>
        <w:t xml:space="preserve">, </w:t>
      </w:r>
      <w:proofErr w:type="spellStart"/>
      <w:r>
        <w:t>umiestnite</w:t>
      </w:r>
      <w:proofErr w:type="spellEnd"/>
      <w:r>
        <w:t xml:space="preserve"> ho </w:t>
      </w:r>
      <w:proofErr w:type="spellStart"/>
      <w:proofErr w:type="gramStart"/>
      <w:r>
        <w:t>na</w:t>
      </w:r>
      <w:proofErr w:type="spellEnd"/>
      <w:proofErr w:type="gramEnd"/>
      <w:r>
        <w:t xml:space="preserve"> </w:t>
      </w:r>
      <w:proofErr w:type="spellStart"/>
      <w:r>
        <w:t>miesto</w:t>
      </w:r>
      <w:proofErr w:type="spellEnd"/>
      <w:r>
        <w:t xml:space="preserve">, </w:t>
      </w:r>
      <w:proofErr w:type="spellStart"/>
      <w:r>
        <w:t>kde</w:t>
      </w:r>
      <w:proofErr w:type="spellEnd"/>
      <w:r>
        <w:t xml:space="preserve"> </w:t>
      </w:r>
      <w:proofErr w:type="spellStart"/>
      <w:r>
        <w:t>bude</w:t>
      </w:r>
      <w:proofErr w:type="spellEnd"/>
      <w:r>
        <w:t xml:space="preserve"> </w:t>
      </w:r>
      <w:proofErr w:type="spellStart"/>
      <w:r>
        <w:t>stôl</w:t>
      </w:r>
      <w:proofErr w:type="spellEnd"/>
      <w:r>
        <w:t xml:space="preserve"> </w:t>
      </w:r>
      <w:proofErr w:type="spellStart"/>
      <w:r>
        <w:t>stáť</w:t>
      </w:r>
      <w:proofErr w:type="spellEnd"/>
      <w:r>
        <w:t xml:space="preserve"> a </w:t>
      </w:r>
      <w:proofErr w:type="spellStart"/>
      <w:r>
        <w:t>potom</w:t>
      </w:r>
      <w:proofErr w:type="spellEnd"/>
      <w:r>
        <w:t xml:space="preserve"> </w:t>
      </w:r>
      <w:proofErr w:type="spellStart"/>
      <w:r>
        <w:t>ešte</w:t>
      </w:r>
      <w:proofErr w:type="spellEnd"/>
      <w:r>
        <w:t xml:space="preserve"> </w:t>
      </w:r>
      <w:proofErr w:type="spellStart"/>
      <w:r>
        <w:t>raz</w:t>
      </w:r>
      <w:proofErr w:type="spellEnd"/>
      <w:r>
        <w:t xml:space="preserve"> </w:t>
      </w:r>
      <w:proofErr w:type="spellStart"/>
      <w:r>
        <w:t>skontrolujte</w:t>
      </w:r>
      <w:proofErr w:type="spellEnd"/>
      <w:r>
        <w:t xml:space="preserve"> </w:t>
      </w:r>
      <w:proofErr w:type="spellStart"/>
      <w:r>
        <w:t>všetky</w:t>
      </w:r>
      <w:proofErr w:type="spellEnd"/>
      <w:r>
        <w:t xml:space="preserve"> </w:t>
      </w:r>
      <w:proofErr w:type="spellStart"/>
      <w:r>
        <w:t>skrutky</w:t>
      </w:r>
      <w:proofErr w:type="spellEnd"/>
      <w:r>
        <w:t xml:space="preserve"> a </w:t>
      </w:r>
      <w:proofErr w:type="spellStart"/>
      <w:r>
        <w:t>dotiahnite</w:t>
      </w:r>
      <w:proofErr w:type="spellEnd"/>
      <w:r>
        <w:t xml:space="preserve"> </w:t>
      </w:r>
      <w:proofErr w:type="spellStart"/>
      <w:r>
        <w:t>ich</w:t>
      </w:r>
      <w:proofErr w:type="spellEnd"/>
      <w:r>
        <w:t>.</w:t>
      </w:r>
    </w:p>
    <w:p w:rsidR="00581F04" w:rsidRPr="003D0646" w:rsidRDefault="00DE399A" w:rsidP="003D0646">
      <w:pPr>
        <w:pStyle w:val="Zkladntext"/>
        <w:spacing w:before="8"/>
        <w:ind w:firstLine="0"/>
        <w:rPr>
          <w:sz w:val="15"/>
          <w:lang w:val="sk-SK"/>
        </w:rPr>
        <w:sectPr w:rsidR="00581F04" w:rsidRPr="003D0646">
          <w:pgSz w:w="11910" w:h="16840"/>
          <w:pgMar w:top="1360" w:right="1280" w:bottom="280" w:left="1340" w:header="708" w:footer="708" w:gutter="0"/>
          <w:cols w:space="708"/>
        </w:sectPr>
      </w:pPr>
      <w:r>
        <w:rPr>
          <w:noProof/>
          <w:sz w:val="15"/>
          <w:lang w:val="sk-SK" w:eastAsia="sk-SK"/>
        </w:rPr>
        <w:lastRenderedPageBreak/>
        <w:drawing>
          <wp:anchor distT="0" distB="0" distL="114300" distR="114300" simplePos="0" relativeHeight="251660288" behindDoc="0" locked="0" layoutInCell="1" allowOverlap="1">
            <wp:simplePos x="0" y="0"/>
            <wp:positionH relativeFrom="column">
              <wp:posOffset>3740150</wp:posOffset>
            </wp:positionH>
            <wp:positionV relativeFrom="paragraph">
              <wp:posOffset>328930</wp:posOffset>
            </wp:positionV>
            <wp:extent cx="2175510" cy="3625215"/>
            <wp:effectExtent l="1905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9" cstate="print"/>
                    <a:stretch>
                      <a:fillRect/>
                    </a:stretch>
                  </pic:blipFill>
                  <pic:spPr>
                    <a:xfrm>
                      <a:off x="0" y="0"/>
                      <a:ext cx="2175510" cy="3625215"/>
                    </a:xfrm>
                    <a:prstGeom prst="rect">
                      <a:avLst/>
                    </a:prstGeom>
                  </pic:spPr>
                </pic:pic>
              </a:graphicData>
            </a:graphic>
          </wp:anchor>
        </w:drawing>
      </w:r>
      <w:r>
        <w:rPr>
          <w:noProof/>
          <w:sz w:val="15"/>
          <w:lang w:val="sk-SK" w:eastAsia="sk-SK"/>
        </w:rPr>
        <w:drawing>
          <wp:anchor distT="0" distB="0" distL="114300" distR="114300" simplePos="0" relativeHeight="251659264" behindDoc="0" locked="0" layoutInCell="1" allowOverlap="1">
            <wp:simplePos x="0" y="0"/>
            <wp:positionH relativeFrom="column">
              <wp:posOffset>-243840</wp:posOffset>
            </wp:positionH>
            <wp:positionV relativeFrom="paragraph">
              <wp:posOffset>-180340</wp:posOffset>
            </wp:positionV>
            <wp:extent cx="3295650" cy="2210435"/>
            <wp:effectExtent l="1905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3295650" cy="2210435"/>
                    </a:xfrm>
                    <a:prstGeom prst="rect">
                      <a:avLst/>
                    </a:prstGeom>
                  </pic:spPr>
                </pic:pic>
              </a:graphicData>
            </a:graphic>
          </wp:anchor>
        </w:drawing>
      </w:r>
    </w:p>
    <w:p w:rsidR="00581F04" w:rsidRPr="003D0646" w:rsidRDefault="00581F04" w:rsidP="003D0646">
      <w:pPr>
        <w:pStyle w:val="Zkladntext"/>
        <w:ind w:firstLine="0"/>
        <w:rPr>
          <w:sz w:val="20"/>
          <w:lang w:val="sk-SK"/>
        </w:rPr>
        <w:sectPr w:rsidR="00581F04" w:rsidRPr="003D0646">
          <w:pgSz w:w="11910" w:h="16840"/>
          <w:pgMar w:top="1400" w:right="1280" w:bottom="280" w:left="1340" w:header="708" w:footer="708" w:gutter="0"/>
          <w:cols w:space="708"/>
        </w:sectPr>
      </w:pPr>
    </w:p>
    <w:p w:rsidR="00581F04" w:rsidRPr="003D0646" w:rsidRDefault="00581F04" w:rsidP="003D0646">
      <w:pPr>
        <w:pStyle w:val="Zkladntext"/>
        <w:ind w:firstLine="0"/>
        <w:rPr>
          <w:sz w:val="20"/>
          <w:lang w:val="sk-SK"/>
        </w:rPr>
      </w:pPr>
    </w:p>
    <w:sectPr w:rsidR="00581F04" w:rsidRPr="003D0646" w:rsidSect="00581F04">
      <w:pgSz w:w="11910" w:h="16840"/>
      <w:pgMar w:top="1400" w:right="1680" w:bottom="280" w:left="13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9313E"/>
    <w:multiLevelType w:val="hybridMultilevel"/>
    <w:tmpl w:val="E822F98C"/>
    <w:lvl w:ilvl="0" w:tplc="F6C0A82E">
      <w:numFmt w:val="bullet"/>
      <w:lvlText w:val=""/>
      <w:lvlJc w:val="left"/>
      <w:pPr>
        <w:ind w:left="836" w:hanging="360"/>
      </w:pPr>
      <w:rPr>
        <w:rFonts w:ascii="Symbol" w:eastAsia="Symbol" w:hAnsi="Symbol" w:cs="Symbol" w:hint="default"/>
        <w:w w:val="100"/>
        <w:sz w:val="22"/>
        <w:szCs w:val="22"/>
      </w:rPr>
    </w:lvl>
    <w:lvl w:ilvl="1" w:tplc="9C4A3676">
      <w:start w:val="1"/>
      <w:numFmt w:val="decimal"/>
      <w:lvlText w:val="%2."/>
      <w:lvlJc w:val="left"/>
      <w:pPr>
        <w:ind w:left="786" w:hanging="360"/>
        <w:jc w:val="right"/>
      </w:pPr>
      <w:rPr>
        <w:rFonts w:ascii="Calibri" w:eastAsia="Calibri" w:hAnsi="Calibri" w:cs="Calibri" w:hint="default"/>
        <w:w w:val="100"/>
        <w:sz w:val="22"/>
        <w:szCs w:val="22"/>
      </w:rPr>
    </w:lvl>
    <w:lvl w:ilvl="2" w:tplc="CE0C20B6">
      <w:numFmt w:val="bullet"/>
      <w:lvlText w:val="•"/>
      <w:lvlJc w:val="left"/>
      <w:pPr>
        <w:ind w:left="2342" w:hanging="360"/>
      </w:pPr>
      <w:rPr>
        <w:rFonts w:hint="default"/>
      </w:rPr>
    </w:lvl>
    <w:lvl w:ilvl="3" w:tplc="2974C500">
      <w:numFmt w:val="bullet"/>
      <w:lvlText w:val="•"/>
      <w:lvlJc w:val="left"/>
      <w:pPr>
        <w:ind w:left="3165" w:hanging="360"/>
      </w:pPr>
      <w:rPr>
        <w:rFonts w:hint="default"/>
      </w:rPr>
    </w:lvl>
    <w:lvl w:ilvl="4" w:tplc="0D1C2C7A">
      <w:numFmt w:val="bullet"/>
      <w:lvlText w:val="•"/>
      <w:lvlJc w:val="left"/>
      <w:pPr>
        <w:ind w:left="3988" w:hanging="360"/>
      </w:pPr>
      <w:rPr>
        <w:rFonts w:hint="default"/>
      </w:rPr>
    </w:lvl>
    <w:lvl w:ilvl="5" w:tplc="8B0CE426">
      <w:numFmt w:val="bullet"/>
      <w:lvlText w:val="•"/>
      <w:lvlJc w:val="left"/>
      <w:pPr>
        <w:ind w:left="4811" w:hanging="360"/>
      </w:pPr>
      <w:rPr>
        <w:rFonts w:hint="default"/>
      </w:rPr>
    </w:lvl>
    <w:lvl w:ilvl="6" w:tplc="4038131A">
      <w:numFmt w:val="bullet"/>
      <w:lvlText w:val="•"/>
      <w:lvlJc w:val="left"/>
      <w:pPr>
        <w:ind w:left="5634" w:hanging="360"/>
      </w:pPr>
      <w:rPr>
        <w:rFonts w:hint="default"/>
      </w:rPr>
    </w:lvl>
    <w:lvl w:ilvl="7" w:tplc="4634A29A">
      <w:numFmt w:val="bullet"/>
      <w:lvlText w:val="•"/>
      <w:lvlJc w:val="left"/>
      <w:pPr>
        <w:ind w:left="6457" w:hanging="360"/>
      </w:pPr>
      <w:rPr>
        <w:rFonts w:hint="default"/>
      </w:rPr>
    </w:lvl>
    <w:lvl w:ilvl="8" w:tplc="93D868B8">
      <w:numFmt w:val="bullet"/>
      <w:lvlText w:val="•"/>
      <w:lvlJc w:val="left"/>
      <w:pPr>
        <w:ind w:left="72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581F04"/>
    <w:rsid w:val="003D0646"/>
    <w:rsid w:val="00581F04"/>
    <w:rsid w:val="00632C99"/>
    <w:rsid w:val="00C57301"/>
    <w:rsid w:val="00DE399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581F04"/>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581F04"/>
    <w:tblPr>
      <w:tblInd w:w="0" w:type="dxa"/>
      <w:tblCellMar>
        <w:top w:w="0" w:type="dxa"/>
        <w:left w:w="0" w:type="dxa"/>
        <w:bottom w:w="0" w:type="dxa"/>
        <w:right w:w="0" w:type="dxa"/>
      </w:tblCellMar>
    </w:tblPr>
  </w:style>
  <w:style w:type="paragraph" w:styleId="Zkladntext">
    <w:name w:val="Body Text"/>
    <w:basedOn w:val="Normln"/>
    <w:uiPriority w:val="1"/>
    <w:qFormat/>
    <w:rsid w:val="00581F04"/>
    <w:pPr>
      <w:ind w:hanging="360"/>
    </w:pPr>
  </w:style>
  <w:style w:type="paragraph" w:customStyle="1" w:styleId="Heading1">
    <w:name w:val="Heading 1"/>
    <w:basedOn w:val="Normln"/>
    <w:uiPriority w:val="1"/>
    <w:qFormat/>
    <w:rsid w:val="00581F04"/>
    <w:pPr>
      <w:ind w:left="116"/>
      <w:outlineLvl w:val="1"/>
    </w:pPr>
    <w:rPr>
      <w:b/>
      <w:bCs/>
    </w:rPr>
  </w:style>
  <w:style w:type="paragraph" w:styleId="Odstavecseseznamem">
    <w:name w:val="List Paragraph"/>
    <w:basedOn w:val="Normln"/>
    <w:uiPriority w:val="1"/>
    <w:qFormat/>
    <w:rsid w:val="00581F04"/>
    <w:pPr>
      <w:ind w:left="796" w:hanging="360"/>
    </w:pPr>
  </w:style>
  <w:style w:type="paragraph" w:customStyle="1" w:styleId="TableParagraph">
    <w:name w:val="Table Paragraph"/>
    <w:basedOn w:val="Normln"/>
    <w:uiPriority w:val="1"/>
    <w:qFormat/>
    <w:rsid w:val="00581F04"/>
  </w:style>
  <w:style w:type="paragraph" w:styleId="Textbubliny">
    <w:name w:val="Balloon Text"/>
    <w:basedOn w:val="Normln"/>
    <w:link w:val="TextbublinyChar"/>
    <w:uiPriority w:val="99"/>
    <w:semiHidden/>
    <w:unhideWhenUsed/>
    <w:rsid w:val="003D0646"/>
    <w:rPr>
      <w:rFonts w:ascii="Tahoma" w:hAnsi="Tahoma" w:cs="Tahoma"/>
      <w:sz w:val="16"/>
      <w:szCs w:val="16"/>
    </w:rPr>
  </w:style>
  <w:style w:type="character" w:customStyle="1" w:styleId="TextbublinyChar">
    <w:name w:val="Text bubliny Char"/>
    <w:basedOn w:val="Standardnpsmoodstavce"/>
    <w:link w:val="Textbubliny"/>
    <w:uiPriority w:val="99"/>
    <w:semiHidden/>
    <w:rsid w:val="003D064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534</Words>
  <Characters>3045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UNIHAUS 1</dc:creator>
  <cp:lastModifiedBy>PC UNIHAUS 1</cp:lastModifiedBy>
  <cp:revision>3</cp:revision>
  <dcterms:created xsi:type="dcterms:W3CDTF">2016-09-08T13:33:00Z</dcterms:created>
  <dcterms:modified xsi:type="dcterms:W3CDTF">2016-09-08T13:36:00Z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2014-12-01T00:00:00Z</vt:filetime>
  </property>
  <property fmtid="{D5CDD505-2E9C-101B-9397-08002B2CF9AE}" pid="3" name="Creator">
    <vt:lpwstr>Microsoft® Office Word 2007</vt:lpwstr>
  </property>
  <property fmtid="{D5CDD505-2E9C-101B-9397-08002B2CF9AE}" pid="4" name="LastSaved">
    <vt:filetime>2016-09-08T00:00:00Z</vt:filetime>
  </property>
</Properties>
</file>